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98EAF" w14:textId="066BDDA2" w:rsidR="005376FC" w:rsidRPr="00236924" w:rsidRDefault="005376FC">
      <w:pPr>
        <w:rPr>
          <w:rFonts w:ascii="Arial" w:hAnsi="Arial" w:cs="Arial"/>
          <w:b/>
          <w:bCs/>
        </w:rPr>
      </w:pPr>
      <w:r w:rsidRPr="00236924">
        <w:rPr>
          <w:rFonts w:ascii="Arial" w:hAnsi="Arial" w:cs="Arial"/>
          <w:b/>
          <w:bCs/>
        </w:rPr>
        <w:t xml:space="preserve">Leicester &amp; Rutland Chess Association: </w:t>
      </w:r>
      <w:r w:rsidR="00B975B4">
        <w:rPr>
          <w:rFonts w:ascii="Arial" w:hAnsi="Arial" w:cs="Arial"/>
          <w:b/>
          <w:bCs/>
        </w:rPr>
        <w:t xml:space="preserve">League </w:t>
      </w:r>
      <w:r w:rsidR="00236924" w:rsidRPr="00236924">
        <w:rPr>
          <w:rFonts w:ascii="Arial" w:hAnsi="Arial" w:cs="Arial"/>
          <w:b/>
          <w:bCs/>
        </w:rPr>
        <w:t>Secretary’s</w:t>
      </w:r>
      <w:r w:rsidRPr="00236924">
        <w:rPr>
          <w:rFonts w:ascii="Arial" w:hAnsi="Arial" w:cs="Arial"/>
          <w:b/>
          <w:bCs/>
        </w:rPr>
        <w:t xml:space="preserve"> Report 202</w:t>
      </w:r>
      <w:r w:rsidR="00150BB6">
        <w:rPr>
          <w:rFonts w:ascii="Arial" w:hAnsi="Arial" w:cs="Arial"/>
          <w:b/>
          <w:bCs/>
        </w:rPr>
        <w:t>5</w:t>
      </w:r>
    </w:p>
    <w:p w14:paraId="2022B467" w14:textId="77777777" w:rsidR="00B975B4" w:rsidRDefault="00B975B4">
      <w:pPr>
        <w:rPr>
          <w:rFonts w:ascii="Arial" w:hAnsi="Arial" w:cs="Arial"/>
          <w:b/>
          <w:bCs/>
          <w:sz w:val="28"/>
          <w:szCs w:val="28"/>
        </w:rPr>
      </w:pPr>
    </w:p>
    <w:p w14:paraId="4D2F79E6" w14:textId="6D326A00" w:rsidR="00B14A62" w:rsidRDefault="00A962B8">
      <w:pPr>
        <w:rPr>
          <w:rFonts w:ascii="Arial" w:hAnsi="Arial" w:cs="Arial"/>
          <w:sz w:val="22"/>
          <w:szCs w:val="22"/>
        </w:rPr>
      </w:pPr>
      <w:r>
        <w:rPr>
          <w:rFonts w:ascii="Arial" w:hAnsi="Arial" w:cs="Arial"/>
          <w:sz w:val="22"/>
          <w:szCs w:val="22"/>
        </w:rPr>
        <w:t>The 202</w:t>
      </w:r>
      <w:r w:rsidR="00150BB6">
        <w:rPr>
          <w:rFonts w:ascii="Arial" w:hAnsi="Arial" w:cs="Arial"/>
          <w:sz w:val="22"/>
          <w:szCs w:val="22"/>
        </w:rPr>
        <w:t>4</w:t>
      </w:r>
      <w:r>
        <w:rPr>
          <w:rFonts w:ascii="Arial" w:hAnsi="Arial" w:cs="Arial"/>
          <w:sz w:val="22"/>
          <w:szCs w:val="22"/>
        </w:rPr>
        <w:t>-2</w:t>
      </w:r>
      <w:r w:rsidR="00150BB6">
        <w:rPr>
          <w:rFonts w:ascii="Arial" w:hAnsi="Arial" w:cs="Arial"/>
          <w:sz w:val="22"/>
          <w:szCs w:val="22"/>
        </w:rPr>
        <w:t>5</w:t>
      </w:r>
      <w:r>
        <w:rPr>
          <w:rFonts w:ascii="Arial" w:hAnsi="Arial" w:cs="Arial"/>
          <w:sz w:val="22"/>
          <w:szCs w:val="22"/>
        </w:rPr>
        <w:t xml:space="preserve"> League Season has just </w:t>
      </w:r>
      <w:r w:rsidR="000F6C45">
        <w:rPr>
          <w:rFonts w:ascii="Arial" w:hAnsi="Arial" w:cs="Arial"/>
          <w:sz w:val="22"/>
          <w:szCs w:val="22"/>
        </w:rPr>
        <w:t xml:space="preserve">been </w:t>
      </w:r>
      <w:r>
        <w:rPr>
          <w:rFonts w:ascii="Arial" w:hAnsi="Arial" w:cs="Arial"/>
          <w:sz w:val="22"/>
          <w:szCs w:val="22"/>
        </w:rPr>
        <w:t>completed with the division winners as follows:</w:t>
      </w:r>
    </w:p>
    <w:p w14:paraId="643BF2F9" w14:textId="77777777" w:rsidR="00A962B8" w:rsidRDefault="00A962B8">
      <w:pPr>
        <w:rPr>
          <w:rFonts w:ascii="Arial" w:hAnsi="Arial" w:cs="Arial"/>
          <w:sz w:val="22"/>
          <w:szCs w:val="22"/>
        </w:rPr>
      </w:pPr>
    </w:p>
    <w:p w14:paraId="72598CFE" w14:textId="33BB8374" w:rsidR="00A962B8" w:rsidRDefault="00A962B8">
      <w:pPr>
        <w:rPr>
          <w:rFonts w:ascii="Arial" w:hAnsi="Arial" w:cs="Arial"/>
          <w:sz w:val="22"/>
          <w:szCs w:val="22"/>
        </w:rPr>
      </w:pPr>
      <w:r>
        <w:rPr>
          <w:rFonts w:ascii="Arial" w:hAnsi="Arial" w:cs="Arial"/>
          <w:sz w:val="22"/>
          <w:szCs w:val="22"/>
        </w:rPr>
        <w:t>Division 1: Wigston 1</w:t>
      </w:r>
    </w:p>
    <w:p w14:paraId="3BC145CA" w14:textId="0E36EA90" w:rsidR="00A962B8" w:rsidRDefault="00A962B8">
      <w:pPr>
        <w:rPr>
          <w:rFonts w:ascii="Arial" w:hAnsi="Arial" w:cs="Arial"/>
          <w:sz w:val="22"/>
          <w:szCs w:val="22"/>
        </w:rPr>
      </w:pPr>
      <w:r>
        <w:rPr>
          <w:rFonts w:ascii="Arial" w:hAnsi="Arial" w:cs="Arial"/>
          <w:sz w:val="22"/>
          <w:szCs w:val="22"/>
        </w:rPr>
        <w:t xml:space="preserve">Division 2: </w:t>
      </w:r>
      <w:r w:rsidR="00150BB6">
        <w:rPr>
          <w:rFonts w:ascii="Arial" w:hAnsi="Arial" w:cs="Arial"/>
          <w:sz w:val="22"/>
          <w:szCs w:val="22"/>
        </w:rPr>
        <w:t>Ashby 1</w:t>
      </w:r>
    </w:p>
    <w:p w14:paraId="7BC1A6E7" w14:textId="01766965" w:rsidR="00A962B8" w:rsidRDefault="00A962B8">
      <w:pPr>
        <w:rPr>
          <w:rFonts w:ascii="Arial" w:hAnsi="Arial" w:cs="Arial"/>
          <w:sz w:val="22"/>
          <w:szCs w:val="22"/>
        </w:rPr>
      </w:pPr>
      <w:r>
        <w:rPr>
          <w:rFonts w:ascii="Arial" w:hAnsi="Arial" w:cs="Arial"/>
          <w:sz w:val="22"/>
          <w:szCs w:val="22"/>
        </w:rPr>
        <w:t xml:space="preserve">Division 3: </w:t>
      </w:r>
      <w:r w:rsidR="00150BB6">
        <w:rPr>
          <w:rFonts w:ascii="Arial" w:hAnsi="Arial" w:cs="Arial"/>
          <w:sz w:val="22"/>
          <w:szCs w:val="22"/>
        </w:rPr>
        <w:t>Wigston 4</w:t>
      </w:r>
    </w:p>
    <w:p w14:paraId="3C94804E" w14:textId="7EDBCD81" w:rsidR="00A962B8" w:rsidRDefault="00A962B8">
      <w:pPr>
        <w:rPr>
          <w:rFonts w:ascii="Arial" w:hAnsi="Arial" w:cs="Arial"/>
          <w:sz w:val="22"/>
          <w:szCs w:val="22"/>
        </w:rPr>
      </w:pPr>
      <w:r>
        <w:rPr>
          <w:rFonts w:ascii="Arial" w:hAnsi="Arial" w:cs="Arial"/>
          <w:sz w:val="22"/>
          <w:szCs w:val="22"/>
        </w:rPr>
        <w:t xml:space="preserve">Division 4: Wigston </w:t>
      </w:r>
      <w:r w:rsidR="00150BB6">
        <w:rPr>
          <w:rFonts w:ascii="Arial" w:hAnsi="Arial" w:cs="Arial"/>
          <w:sz w:val="22"/>
          <w:szCs w:val="22"/>
        </w:rPr>
        <w:t>5</w:t>
      </w:r>
    </w:p>
    <w:p w14:paraId="2300A3A8" w14:textId="4739A375" w:rsidR="00A962B8" w:rsidRDefault="00A962B8">
      <w:pPr>
        <w:rPr>
          <w:rFonts w:ascii="Arial" w:hAnsi="Arial" w:cs="Arial"/>
          <w:sz w:val="22"/>
          <w:szCs w:val="22"/>
        </w:rPr>
      </w:pPr>
      <w:r>
        <w:rPr>
          <w:rFonts w:ascii="Arial" w:hAnsi="Arial" w:cs="Arial"/>
          <w:sz w:val="22"/>
          <w:szCs w:val="22"/>
        </w:rPr>
        <w:t xml:space="preserve">Division 5: </w:t>
      </w:r>
      <w:r w:rsidR="00150BB6">
        <w:rPr>
          <w:rFonts w:ascii="Arial" w:hAnsi="Arial" w:cs="Arial"/>
          <w:sz w:val="22"/>
          <w:szCs w:val="22"/>
        </w:rPr>
        <w:t>Latimer</w:t>
      </w:r>
    </w:p>
    <w:p w14:paraId="00BD2B48" w14:textId="77777777" w:rsidR="00A962B8" w:rsidRDefault="00A962B8">
      <w:pPr>
        <w:rPr>
          <w:rFonts w:ascii="Arial" w:hAnsi="Arial" w:cs="Arial"/>
          <w:sz w:val="22"/>
          <w:szCs w:val="22"/>
        </w:rPr>
      </w:pPr>
    </w:p>
    <w:p w14:paraId="7203AEB2" w14:textId="17CEA53D" w:rsidR="003B3DB5" w:rsidRDefault="00FE7606">
      <w:pPr>
        <w:rPr>
          <w:rFonts w:ascii="Arial" w:hAnsi="Arial" w:cs="Arial"/>
          <w:sz w:val="22"/>
          <w:szCs w:val="22"/>
        </w:rPr>
      </w:pPr>
      <w:r>
        <w:rPr>
          <w:rFonts w:ascii="Arial" w:hAnsi="Arial" w:cs="Arial"/>
          <w:sz w:val="22"/>
          <w:szCs w:val="22"/>
        </w:rPr>
        <w:t xml:space="preserve">As in the previous season there were 40 teams entered in </w:t>
      </w:r>
      <w:r w:rsidR="00E57FE3">
        <w:rPr>
          <w:rFonts w:ascii="Arial" w:hAnsi="Arial" w:cs="Arial"/>
          <w:sz w:val="22"/>
          <w:szCs w:val="22"/>
        </w:rPr>
        <w:t xml:space="preserve">five </w:t>
      </w:r>
      <w:r>
        <w:rPr>
          <w:rFonts w:ascii="Arial" w:hAnsi="Arial" w:cs="Arial"/>
          <w:sz w:val="22"/>
          <w:szCs w:val="22"/>
        </w:rPr>
        <w:t>divisions</w:t>
      </w:r>
      <w:r w:rsidR="00E57FE3">
        <w:rPr>
          <w:rFonts w:ascii="Arial" w:hAnsi="Arial" w:cs="Arial"/>
          <w:sz w:val="22"/>
          <w:szCs w:val="22"/>
        </w:rPr>
        <w:t xml:space="preserve"> of eight teams.</w:t>
      </w:r>
    </w:p>
    <w:p w14:paraId="1E6E63D9" w14:textId="77777777" w:rsidR="003B3DB5" w:rsidRDefault="003B3DB5">
      <w:pPr>
        <w:rPr>
          <w:rFonts w:ascii="Arial" w:hAnsi="Arial" w:cs="Arial"/>
          <w:sz w:val="22"/>
          <w:szCs w:val="22"/>
        </w:rPr>
      </w:pPr>
    </w:p>
    <w:p w14:paraId="2063A295" w14:textId="77777777" w:rsidR="00B975B4" w:rsidRDefault="00FE7606">
      <w:pPr>
        <w:rPr>
          <w:rFonts w:ascii="Arial" w:hAnsi="Arial" w:cs="Arial"/>
          <w:sz w:val="22"/>
          <w:szCs w:val="22"/>
        </w:rPr>
      </w:pPr>
      <w:r>
        <w:rPr>
          <w:rFonts w:ascii="Arial" w:hAnsi="Arial" w:cs="Arial"/>
          <w:sz w:val="22"/>
          <w:szCs w:val="22"/>
        </w:rPr>
        <w:t xml:space="preserve">The rules this year were slightly more restrictive (and complicated) </w:t>
      </w:r>
      <w:proofErr w:type="gramStart"/>
      <w:r>
        <w:rPr>
          <w:rFonts w:ascii="Arial" w:hAnsi="Arial" w:cs="Arial"/>
          <w:sz w:val="22"/>
          <w:szCs w:val="22"/>
        </w:rPr>
        <w:t>with regard to</w:t>
      </w:r>
      <w:proofErr w:type="gramEnd"/>
      <w:r>
        <w:rPr>
          <w:rFonts w:ascii="Arial" w:hAnsi="Arial" w:cs="Arial"/>
          <w:sz w:val="22"/>
          <w:szCs w:val="22"/>
        </w:rPr>
        <w:t xml:space="preserve"> the DTS rules in terms of who can play in the team below from the team directly above (one ‘A’ cat player or 2 ‘B’ cat players). This didn’t seem to cause to</w:t>
      </w:r>
      <w:r w:rsidR="00B975B4">
        <w:rPr>
          <w:rFonts w:ascii="Arial" w:hAnsi="Arial" w:cs="Arial"/>
          <w:sz w:val="22"/>
          <w:szCs w:val="22"/>
        </w:rPr>
        <w:t>o</w:t>
      </w:r>
      <w:r>
        <w:rPr>
          <w:rFonts w:ascii="Arial" w:hAnsi="Arial" w:cs="Arial"/>
          <w:sz w:val="22"/>
          <w:szCs w:val="22"/>
        </w:rPr>
        <w:t xml:space="preserve"> many problems </w:t>
      </w:r>
      <w:r w:rsidR="00B975B4">
        <w:rPr>
          <w:rFonts w:ascii="Arial" w:hAnsi="Arial" w:cs="Arial"/>
          <w:sz w:val="22"/>
          <w:szCs w:val="22"/>
        </w:rPr>
        <w:t xml:space="preserve">in </w:t>
      </w:r>
      <w:proofErr w:type="spellStart"/>
      <w:proofErr w:type="gramStart"/>
      <w:r w:rsidR="00B975B4">
        <w:rPr>
          <w:rFonts w:ascii="Arial" w:hAnsi="Arial" w:cs="Arial"/>
          <w:sz w:val="22"/>
          <w:szCs w:val="22"/>
        </w:rPr>
        <w:t>it’s</w:t>
      </w:r>
      <w:proofErr w:type="spellEnd"/>
      <w:proofErr w:type="gramEnd"/>
      <w:r w:rsidR="00B975B4">
        <w:rPr>
          <w:rFonts w:ascii="Arial" w:hAnsi="Arial" w:cs="Arial"/>
          <w:sz w:val="22"/>
          <w:szCs w:val="22"/>
        </w:rPr>
        <w:t xml:space="preserve"> operation </w:t>
      </w:r>
      <w:r>
        <w:rPr>
          <w:rFonts w:ascii="Arial" w:hAnsi="Arial" w:cs="Arial"/>
          <w:sz w:val="22"/>
          <w:szCs w:val="22"/>
        </w:rPr>
        <w:t>but the effects of the change were modest. In the review of the 23/24 season Harborough proposed a move to a more restrictive system where just one player from the team above can play in the team below. There was quite a lot of support for this change, which would create a greater distinction between club</w:t>
      </w:r>
      <w:r w:rsidR="00B975B4">
        <w:rPr>
          <w:rFonts w:ascii="Arial" w:hAnsi="Arial" w:cs="Arial"/>
          <w:sz w:val="22"/>
          <w:szCs w:val="22"/>
        </w:rPr>
        <w:t>’</w:t>
      </w:r>
      <w:r>
        <w:rPr>
          <w:rFonts w:ascii="Arial" w:hAnsi="Arial" w:cs="Arial"/>
          <w:sz w:val="22"/>
          <w:szCs w:val="22"/>
        </w:rPr>
        <w:t xml:space="preserve">s teams, but in the </w:t>
      </w:r>
      <w:proofErr w:type="gramStart"/>
      <w:r>
        <w:rPr>
          <w:rFonts w:ascii="Arial" w:hAnsi="Arial" w:cs="Arial"/>
          <w:sz w:val="22"/>
          <w:szCs w:val="22"/>
        </w:rPr>
        <w:t>end</w:t>
      </w:r>
      <w:proofErr w:type="gramEnd"/>
      <w:r>
        <w:rPr>
          <w:rFonts w:ascii="Arial" w:hAnsi="Arial" w:cs="Arial"/>
          <w:sz w:val="22"/>
          <w:szCs w:val="22"/>
        </w:rPr>
        <w:t xml:space="preserve"> it was rejected in favour of the </w:t>
      </w:r>
      <w:r w:rsidR="00B975B4">
        <w:rPr>
          <w:rFonts w:ascii="Arial" w:hAnsi="Arial" w:cs="Arial"/>
          <w:sz w:val="22"/>
          <w:szCs w:val="22"/>
        </w:rPr>
        <w:t>change specified above.</w:t>
      </w:r>
    </w:p>
    <w:p w14:paraId="05262433" w14:textId="77777777" w:rsidR="00B975B4" w:rsidRDefault="00B975B4">
      <w:pPr>
        <w:rPr>
          <w:rFonts w:ascii="Arial" w:hAnsi="Arial" w:cs="Arial"/>
          <w:sz w:val="22"/>
          <w:szCs w:val="22"/>
        </w:rPr>
      </w:pPr>
    </w:p>
    <w:p w14:paraId="71C630EA" w14:textId="0C4261C0" w:rsidR="00FE7606" w:rsidRDefault="00B975B4">
      <w:pPr>
        <w:rPr>
          <w:rFonts w:ascii="Arial" w:hAnsi="Arial" w:cs="Arial"/>
          <w:sz w:val="22"/>
          <w:szCs w:val="22"/>
        </w:rPr>
      </w:pPr>
      <w:r>
        <w:rPr>
          <w:rFonts w:ascii="Arial" w:hAnsi="Arial" w:cs="Arial"/>
          <w:sz w:val="22"/>
          <w:szCs w:val="22"/>
        </w:rPr>
        <w:t xml:space="preserve">This may not be the case, but it felt like there were perhaps more instances of matches being postponed from their original scheduled date and possibly more board defaults than in prior years. A possible explanation for this is the greater volume of students and juniors in club teams </w:t>
      </w:r>
      <w:proofErr w:type="gramStart"/>
      <w:r>
        <w:rPr>
          <w:rFonts w:ascii="Arial" w:hAnsi="Arial" w:cs="Arial"/>
          <w:sz w:val="22"/>
          <w:szCs w:val="22"/>
        </w:rPr>
        <w:t>at the moment</w:t>
      </w:r>
      <w:proofErr w:type="gramEnd"/>
      <w:r>
        <w:rPr>
          <w:rFonts w:ascii="Arial" w:hAnsi="Arial" w:cs="Arial"/>
          <w:sz w:val="22"/>
          <w:szCs w:val="22"/>
        </w:rPr>
        <w:t xml:space="preserve">, who are less likely to be consistently available for their clubs throughout the season    </w:t>
      </w:r>
      <w:r w:rsidR="00FE7606">
        <w:rPr>
          <w:rFonts w:ascii="Arial" w:hAnsi="Arial" w:cs="Arial"/>
          <w:sz w:val="22"/>
          <w:szCs w:val="22"/>
        </w:rPr>
        <w:t xml:space="preserve">     </w:t>
      </w:r>
    </w:p>
    <w:p w14:paraId="68772DFD" w14:textId="77777777" w:rsidR="00FE7606" w:rsidRDefault="00FE7606">
      <w:pPr>
        <w:rPr>
          <w:rFonts w:ascii="Arial" w:hAnsi="Arial" w:cs="Arial"/>
          <w:sz w:val="22"/>
          <w:szCs w:val="22"/>
        </w:rPr>
      </w:pPr>
    </w:p>
    <w:p w14:paraId="401FE9FB" w14:textId="396EBDE1" w:rsidR="003B3DB5" w:rsidRDefault="000F6C45">
      <w:pPr>
        <w:rPr>
          <w:rFonts w:ascii="Arial" w:hAnsi="Arial" w:cs="Arial"/>
          <w:sz w:val="22"/>
          <w:szCs w:val="22"/>
        </w:rPr>
      </w:pPr>
      <w:r>
        <w:rPr>
          <w:rFonts w:ascii="Arial" w:hAnsi="Arial" w:cs="Arial"/>
          <w:sz w:val="22"/>
          <w:szCs w:val="22"/>
        </w:rPr>
        <w:t xml:space="preserve">Stewart Gordon has been instrumental (as usual) in ensuring the smooth running of the LRCA results site and getting the batches of league games rated </w:t>
      </w:r>
      <w:proofErr w:type="gramStart"/>
      <w:r>
        <w:rPr>
          <w:rFonts w:ascii="Arial" w:hAnsi="Arial" w:cs="Arial"/>
          <w:sz w:val="22"/>
          <w:szCs w:val="22"/>
        </w:rPr>
        <w:t>on a monthly basis</w:t>
      </w:r>
      <w:proofErr w:type="gramEnd"/>
      <w:r>
        <w:rPr>
          <w:rFonts w:ascii="Arial" w:hAnsi="Arial" w:cs="Arial"/>
          <w:sz w:val="22"/>
          <w:szCs w:val="22"/>
        </w:rPr>
        <w:t xml:space="preserve"> in his role as Ratings Officer.</w:t>
      </w:r>
    </w:p>
    <w:p w14:paraId="75DD062A" w14:textId="77777777" w:rsidR="003B3DB5" w:rsidRDefault="003B3DB5">
      <w:pPr>
        <w:rPr>
          <w:rFonts w:ascii="Arial" w:hAnsi="Arial" w:cs="Arial"/>
          <w:sz w:val="22"/>
          <w:szCs w:val="22"/>
        </w:rPr>
      </w:pPr>
    </w:p>
    <w:p w14:paraId="196D9EE2" w14:textId="1CE6E74D" w:rsidR="000F6C45" w:rsidRDefault="003B3DB5">
      <w:pPr>
        <w:rPr>
          <w:rFonts w:ascii="Arial" w:hAnsi="Arial" w:cs="Arial"/>
          <w:sz w:val="22"/>
          <w:szCs w:val="22"/>
        </w:rPr>
      </w:pPr>
      <w:r>
        <w:rPr>
          <w:rFonts w:ascii="Arial" w:hAnsi="Arial" w:cs="Arial"/>
          <w:sz w:val="22"/>
          <w:szCs w:val="22"/>
        </w:rPr>
        <w:t xml:space="preserve">The </w:t>
      </w:r>
      <w:r w:rsidR="00E57FE3">
        <w:rPr>
          <w:rFonts w:ascii="Arial" w:hAnsi="Arial" w:cs="Arial"/>
          <w:sz w:val="22"/>
          <w:szCs w:val="22"/>
        </w:rPr>
        <w:t>GC</w:t>
      </w:r>
      <w:r>
        <w:rPr>
          <w:rFonts w:ascii="Arial" w:hAnsi="Arial" w:cs="Arial"/>
          <w:sz w:val="22"/>
          <w:szCs w:val="22"/>
        </w:rPr>
        <w:t xml:space="preserve"> will be meeting very shortly to review the </w:t>
      </w:r>
      <w:r w:rsidR="000F6C45">
        <w:rPr>
          <w:rFonts w:ascii="Arial" w:hAnsi="Arial" w:cs="Arial"/>
          <w:sz w:val="22"/>
          <w:szCs w:val="22"/>
        </w:rPr>
        <w:t>202</w:t>
      </w:r>
      <w:r w:rsidR="00B975B4">
        <w:rPr>
          <w:rFonts w:ascii="Arial" w:hAnsi="Arial" w:cs="Arial"/>
          <w:sz w:val="22"/>
          <w:szCs w:val="22"/>
        </w:rPr>
        <w:t>4</w:t>
      </w:r>
      <w:r w:rsidR="000F6C45">
        <w:rPr>
          <w:rFonts w:ascii="Arial" w:hAnsi="Arial" w:cs="Arial"/>
          <w:sz w:val="22"/>
          <w:szCs w:val="22"/>
        </w:rPr>
        <w:t xml:space="preserve">-2 </w:t>
      </w:r>
      <w:r>
        <w:rPr>
          <w:rFonts w:ascii="Arial" w:hAnsi="Arial" w:cs="Arial"/>
          <w:sz w:val="22"/>
          <w:szCs w:val="22"/>
        </w:rPr>
        <w:t>season and look at any possible changes</w:t>
      </w:r>
      <w:r w:rsidR="000F6C45">
        <w:rPr>
          <w:rFonts w:ascii="Arial" w:hAnsi="Arial" w:cs="Arial"/>
          <w:sz w:val="22"/>
          <w:szCs w:val="22"/>
        </w:rPr>
        <w:t xml:space="preserve"> for 202</w:t>
      </w:r>
      <w:r w:rsidR="00B975B4">
        <w:rPr>
          <w:rFonts w:ascii="Arial" w:hAnsi="Arial" w:cs="Arial"/>
          <w:sz w:val="22"/>
          <w:szCs w:val="22"/>
        </w:rPr>
        <w:t>5</w:t>
      </w:r>
      <w:r w:rsidR="000F6C45">
        <w:rPr>
          <w:rFonts w:ascii="Arial" w:hAnsi="Arial" w:cs="Arial"/>
          <w:sz w:val="22"/>
          <w:szCs w:val="22"/>
        </w:rPr>
        <w:t>-2</w:t>
      </w:r>
      <w:r w:rsidR="00B975B4">
        <w:rPr>
          <w:rFonts w:ascii="Arial" w:hAnsi="Arial" w:cs="Arial"/>
          <w:sz w:val="22"/>
          <w:szCs w:val="22"/>
        </w:rPr>
        <w:t>6</w:t>
      </w:r>
      <w:r w:rsidR="000F6C45">
        <w:rPr>
          <w:rFonts w:ascii="Arial" w:hAnsi="Arial" w:cs="Arial"/>
          <w:sz w:val="22"/>
          <w:szCs w:val="22"/>
        </w:rPr>
        <w:t xml:space="preserve">. </w:t>
      </w:r>
    </w:p>
    <w:p w14:paraId="2C5EAE06" w14:textId="77777777" w:rsidR="000F6C45" w:rsidRDefault="000F6C45">
      <w:pPr>
        <w:rPr>
          <w:rFonts w:ascii="Arial" w:hAnsi="Arial" w:cs="Arial"/>
          <w:sz w:val="22"/>
          <w:szCs w:val="22"/>
        </w:rPr>
      </w:pPr>
    </w:p>
    <w:p w14:paraId="067BC4F6" w14:textId="77777777" w:rsidR="000F6C45" w:rsidRDefault="000F6C45">
      <w:pPr>
        <w:rPr>
          <w:rFonts w:ascii="Arial" w:hAnsi="Arial" w:cs="Arial"/>
          <w:sz w:val="22"/>
          <w:szCs w:val="22"/>
        </w:rPr>
      </w:pPr>
    </w:p>
    <w:p w14:paraId="0966F00B" w14:textId="77777777" w:rsidR="000F6C45" w:rsidRDefault="000F6C45">
      <w:pPr>
        <w:rPr>
          <w:rFonts w:ascii="Arial" w:hAnsi="Arial" w:cs="Arial"/>
          <w:sz w:val="22"/>
          <w:szCs w:val="22"/>
        </w:rPr>
      </w:pPr>
    </w:p>
    <w:p w14:paraId="48FEEFCF" w14:textId="77777777" w:rsidR="000F6C45" w:rsidRDefault="000F6C45">
      <w:pPr>
        <w:rPr>
          <w:rFonts w:ascii="Arial" w:hAnsi="Arial" w:cs="Arial"/>
          <w:sz w:val="22"/>
          <w:szCs w:val="22"/>
        </w:rPr>
      </w:pPr>
    </w:p>
    <w:p w14:paraId="56026C4D" w14:textId="77777777" w:rsidR="000F6C45" w:rsidRDefault="000F6C45">
      <w:pPr>
        <w:rPr>
          <w:rFonts w:ascii="Arial" w:hAnsi="Arial" w:cs="Arial"/>
          <w:sz w:val="22"/>
          <w:szCs w:val="22"/>
        </w:rPr>
      </w:pPr>
    </w:p>
    <w:p w14:paraId="487BA9E3" w14:textId="77777777" w:rsidR="000F6C45" w:rsidRDefault="000F6C45">
      <w:pPr>
        <w:rPr>
          <w:rFonts w:ascii="Arial" w:hAnsi="Arial" w:cs="Arial"/>
          <w:sz w:val="22"/>
          <w:szCs w:val="22"/>
        </w:rPr>
      </w:pPr>
      <w:r>
        <w:rPr>
          <w:rFonts w:ascii="Arial" w:hAnsi="Arial" w:cs="Arial"/>
          <w:sz w:val="22"/>
          <w:szCs w:val="22"/>
        </w:rPr>
        <w:t>Paul Mottram</w:t>
      </w:r>
    </w:p>
    <w:p w14:paraId="3CE14E25" w14:textId="77777777" w:rsidR="000F6C45" w:rsidRDefault="000F6C45">
      <w:pPr>
        <w:rPr>
          <w:rFonts w:ascii="Arial" w:hAnsi="Arial" w:cs="Arial"/>
          <w:sz w:val="22"/>
          <w:szCs w:val="22"/>
        </w:rPr>
      </w:pPr>
    </w:p>
    <w:p w14:paraId="1DF056EA" w14:textId="77777777" w:rsidR="000F6C45" w:rsidRDefault="000F6C45">
      <w:pPr>
        <w:rPr>
          <w:rFonts w:ascii="Arial" w:hAnsi="Arial" w:cs="Arial"/>
          <w:sz w:val="22"/>
          <w:szCs w:val="22"/>
        </w:rPr>
      </w:pPr>
      <w:r>
        <w:rPr>
          <w:rFonts w:ascii="Arial" w:hAnsi="Arial" w:cs="Arial"/>
          <w:sz w:val="22"/>
          <w:szCs w:val="22"/>
        </w:rPr>
        <w:t>League Secretary</w:t>
      </w:r>
    </w:p>
    <w:p w14:paraId="328BA9A1" w14:textId="77777777" w:rsidR="000F6C45" w:rsidRDefault="000F6C45">
      <w:pPr>
        <w:rPr>
          <w:rFonts w:ascii="Arial" w:hAnsi="Arial" w:cs="Arial"/>
          <w:sz w:val="22"/>
          <w:szCs w:val="22"/>
        </w:rPr>
      </w:pPr>
    </w:p>
    <w:p w14:paraId="529E9E66" w14:textId="77777777" w:rsidR="000F6C45" w:rsidRDefault="000F6C45">
      <w:pPr>
        <w:rPr>
          <w:rFonts w:ascii="Arial" w:hAnsi="Arial" w:cs="Arial"/>
          <w:sz w:val="22"/>
          <w:szCs w:val="22"/>
        </w:rPr>
      </w:pPr>
    </w:p>
    <w:p w14:paraId="32F81646" w14:textId="23F53844" w:rsidR="00A962B8" w:rsidRDefault="000F6C45">
      <w:pPr>
        <w:rPr>
          <w:rFonts w:ascii="Arial" w:hAnsi="Arial" w:cs="Arial"/>
          <w:sz w:val="22"/>
          <w:szCs w:val="22"/>
        </w:rPr>
      </w:pPr>
      <w:r>
        <w:rPr>
          <w:rFonts w:ascii="Arial" w:hAnsi="Arial" w:cs="Arial"/>
          <w:sz w:val="22"/>
          <w:szCs w:val="22"/>
        </w:rPr>
        <w:t>May 202</w:t>
      </w:r>
      <w:r w:rsidR="00B975B4">
        <w:rPr>
          <w:rFonts w:ascii="Arial" w:hAnsi="Arial" w:cs="Arial"/>
          <w:sz w:val="22"/>
          <w:szCs w:val="22"/>
        </w:rPr>
        <w:t>5</w:t>
      </w:r>
      <w:r w:rsidR="003B3DB5">
        <w:rPr>
          <w:rFonts w:ascii="Arial" w:hAnsi="Arial" w:cs="Arial"/>
          <w:sz w:val="22"/>
          <w:szCs w:val="22"/>
        </w:rPr>
        <w:t xml:space="preserve">   </w:t>
      </w:r>
      <w:r w:rsidR="00A962B8">
        <w:rPr>
          <w:rFonts w:ascii="Arial" w:hAnsi="Arial" w:cs="Arial"/>
          <w:sz w:val="22"/>
          <w:szCs w:val="22"/>
        </w:rPr>
        <w:t xml:space="preserve">  </w:t>
      </w:r>
    </w:p>
    <w:p w14:paraId="28EE9314" w14:textId="215B78A1" w:rsidR="00A21295" w:rsidRPr="00B14A62" w:rsidRDefault="00B14A62">
      <w:pPr>
        <w:rPr>
          <w:rFonts w:ascii="Arial" w:hAnsi="Arial" w:cs="Arial"/>
          <w:sz w:val="22"/>
          <w:szCs w:val="22"/>
        </w:rPr>
      </w:pPr>
      <w:r w:rsidRPr="00B14A62">
        <w:rPr>
          <w:rFonts w:ascii="Arial" w:hAnsi="Arial" w:cs="Arial"/>
          <w:sz w:val="22"/>
          <w:szCs w:val="22"/>
        </w:rPr>
        <w:t xml:space="preserve"> </w:t>
      </w:r>
      <w:r w:rsidR="006D6315" w:rsidRPr="00B14A62">
        <w:rPr>
          <w:rFonts w:ascii="Arial" w:hAnsi="Arial" w:cs="Arial"/>
          <w:sz w:val="22"/>
          <w:szCs w:val="22"/>
        </w:rPr>
        <w:t xml:space="preserve">  </w:t>
      </w:r>
    </w:p>
    <w:p w14:paraId="6DF07B22" w14:textId="77777777" w:rsidR="006D6315" w:rsidRDefault="006D6315">
      <w:pPr>
        <w:rPr>
          <w:rFonts w:ascii="Arial" w:hAnsi="Arial" w:cs="Arial"/>
          <w:sz w:val="28"/>
          <w:szCs w:val="28"/>
        </w:rPr>
      </w:pPr>
    </w:p>
    <w:p w14:paraId="3F5AC190" w14:textId="77777777" w:rsidR="006D6315" w:rsidRDefault="006D6315">
      <w:pPr>
        <w:rPr>
          <w:rFonts w:ascii="Arial" w:hAnsi="Arial" w:cs="Arial"/>
          <w:sz w:val="28"/>
          <w:szCs w:val="28"/>
        </w:rPr>
      </w:pPr>
    </w:p>
    <w:p w14:paraId="4D79AD70" w14:textId="77777777" w:rsidR="006D6315" w:rsidRDefault="006D6315">
      <w:pPr>
        <w:rPr>
          <w:rFonts w:ascii="Arial" w:hAnsi="Arial" w:cs="Arial"/>
          <w:sz w:val="28"/>
          <w:szCs w:val="28"/>
        </w:rPr>
      </w:pPr>
    </w:p>
    <w:p w14:paraId="196EC1FB" w14:textId="77777777" w:rsidR="006D6315" w:rsidRDefault="006D6315">
      <w:pPr>
        <w:rPr>
          <w:rFonts w:ascii="Arial" w:hAnsi="Arial" w:cs="Arial"/>
          <w:sz w:val="28"/>
          <w:szCs w:val="28"/>
        </w:rPr>
      </w:pPr>
    </w:p>
    <w:p w14:paraId="33437597" w14:textId="77777777" w:rsidR="006D6315" w:rsidRDefault="006D6315">
      <w:pPr>
        <w:rPr>
          <w:rFonts w:ascii="Arial" w:hAnsi="Arial" w:cs="Arial"/>
          <w:sz w:val="28"/>
          <w:szCs w:val="28"/>
        </w:rPr>
      </w:pPr>
    </w:p>
    <w:p w14:paraId="55CA6A5E" w14:textId="1E3DDA11" w:rsidR="00F23936" w:rsidRPr="005376FC" w:rsidRDefault="00A21295">
      <w:pPr>
        <w:rPr>
          <w:rFonts w:ascii="Arial" w:hAnsi="Arial" w:cs="Arial"/>
          <w:sz w:val="28"/>
          <w:szCs w:val="28"/>
        </w:rPr>
      </w:pPr>
      <w:r>
        <w:rPr>
          <w:rFonts w:ascii="Arial" w:hAnsi="Arial" w:cs="Arial"/>
          <w:sz w:val="28"/>
          <w:szCs w:val="28"/>
        </w:rPr>
        <w:t xml:space="preserve">  </w:t>
      </w:r>
      <w:r w:rsidR="005376FC">
        <w:rPr>
          <w:rFonts w:ascii="Arial" w:hAnsi="Arial" w:cs="Arial"/>
          <w:sz w:val="28"/>
          <w:szCs w:val="28"/>
        </w:rPr>
        <w:t xml:space="preserve">  </w:t>
      </w:r>
    </w:p>
    <w:sectPr w:rsidR="00F23936" w:rsidRPr="005376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6FC"/>
    <w:rsid w:val="000F6C45"/>
    <w:rsid w:val="00150BB6"/>
    <w:rsid w:val="001C70A2"/>
    <w:rsid w:val="002202C0"/>
    <w:rsid w:val="00236924"/>
    <w:rsid w:val="0031174A"/>
    <w:rsid w:val="003B3DB5"/>
    <w:rsid w:val="003F5BCE"/>
    <w:rsid w:val="005376FC"/>
    <w:rsid w:val="006D6315"/>
    <w:rsid w:val="00A103CC"/>
    <w:rsid w:val="00A21295"/>
    <w:rsid w:val="00A433B5"/>
    <w:rsid w:val="00A962B8"/>
    <w:rsid w:val="00B14A62"/>
    <w:rsid w:val="00B975B4"/>
    <w:rsid w:val="00D36D8C"/>
    <w:rsid w:val="00E320B7"/>
    <w:rsid w:val="00E57FE3"/>
    <w:rsid w:val="00F23936"/>
    <w:rsid w:val="00F51DF8"/>
    <w:rsid w:val="00FE7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A00084"/>
  <w15:chartTrackingRefBased/>
  <w15:docId w15:val="{84B4FBD1-5722-2B41-AE6D-A46BD9A6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6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76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76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76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76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76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6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6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6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6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76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76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6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76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6FC"/>
    <w:rPr>
      <w:rFonts w:eastAsiaTheme="majorEastAsia" w:cstheme="majorBidi"/>
      <w:color w:val="272727" w:themeColor="text1" w:themeTint="D8"/>
    </w:rPr>
  </w:style>
  <w:style w:type="paragraph" w:styleId="Title">
    <w:name w:val="Title"/>
    <w:basedOn w:val="Normal"/>
    <w:next w:val="Normal"/>
    <w:link w:val="TitleChar"/>
    <w:uiPriority w:val="10"/>
    <w:qFormat/>
    <w:rsid w:val="005376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6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6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6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6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76FC"/>
    <w:rPr>
      <w:i/>
      <w:iCs/>
      <w:color w:val="404040" w:themeColor="text1" w:themeTint="BF"/>
    </w:rPr>
  </w:style>
  <w:style w:type="paragraph" w:styleId="ListParagraph">
    <w:name w:val="List Paragraph"/>
    <w:basedOn w:val="Normal"/>
    <w:uiPriority w:val="34"/>
    <w:qFormat/>
    <w:rsid w:val="005376FC"/>
    <w:pPr>
      <w:ind w:left="720"/>
      <w:contextualSpacing/>
    </w:pPr>
  </w:style>
  <w:style w:type="character" w:styleId="IntenseEmphasis">
    <w:name w:val="Intense Emphasis"/>
    <w:basedOn w:val="DefaultParagraphFont"/>
    <w:uiPriority w:val="21"/>
    <w:qFormat/>
    <w:rsid w:val="005376FC"/>
    <w:rPr>
      <w:i/>
      <w:iCs/>
      <w:color w:val="0F4761" w:themeColor="accent1" w:themeShade="BF"/>
    </w:rPr>
  </w:style>
  <w:style w:type="paragraph" w:styleId="IntenseQuote">
    <w:name w:val="Intense Quote"/>
    <w:basedOn w:val="Normal"/>
    <w:next w:val="Normal"/>
    <w:link w:val="IntenseQuoteChar"/>
    <w:uiPriority w:val="30"/>
    <w:qFormat/>
    <w:rsid w:val="005376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6FC"/>
    <w:rPr>
      <w:i/>
      <w:iCs/>
      <w:color w:val="0F4761" w:themeColor="accent1" w:themeShade="BF"/>
    </w:rPr>
  </w:style>
  <w:style w:type="character" w:styleId="IntenseReference">
    <w:name w:val="Intense Reference"/>
    <w:basedOn w:val="DefaultParagraphFont"/>
    <w:uiPriority w:val="32"/>
    <w:qFormat/>
    <w:rsid w:val="005376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Mottram</dc:creator>
  <cp:keywords/>
  <dc:description/>
  <cp:lastModifiedBy>Paul Mottram</cp:lastModifiedBy>
  <cp:revision>4</cp:revision>
  <dcterms:created xsi:type="dcterms:W3CDTF">2025-05-20T11:25:00Z</dcterms:created>
  <dcterms:modified xsi:type="dcterms:W3CDTF">2025-05-20T11:48:00Z</dcterms:modified>
</cp:coreProperties>
</file>